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5A04" w14:textId="77777777" w:rsidR="00522A6B" w:rsidRPr="008E7AC1" w:rsidRDefault="00522A6B" w:rsidP="00522A6B">
      <w:pPr>
        <w:pStyle w:val="berschrift1"/>
        <w:rPr>
          <w:lang w:val="en-US"/>
        </w:rPr>
      </w:pPr>
      <w:r w:rsidRPr="008E7AC1">
        <w:rPr>
          <w:lang w:val="en-US"/>
        </w:rPr>
        <w:t>TERMS AND CONDITIONS OF PARTICIPATION FOR THE LINDNERHOF TACTIK GMBH LOTTERY</w:t>
      </w:r>
    </w:p>
    <w:p w14:paraId="709E1734" w14:textId="1B2765BA" w:rsidR="00522A6B" w:rsidRPr="00522A6B" w:rsidRDefault="00522A6B" w:rsidP="00522A6B">
      <w:r w:rsidRPr="00522A6B">
        <w:t xml:space="preserve">These Terms and Conditions of Entry apply to the lottery </w:t>
      </w:r>
      <w:proofErr w:type="spellStart"/>
      <w:r w:rsidRPr="00522A6B">
        <w:t>organised</w:t>
      </w:r>
      <w:proofErr w:type="spellEnd"/>
      <w:r w:rsidRPr="00522A6B">
        <w:t xml:space="preserve"> by Lindnerhof-Taktik GmbH, </w:t>
      </w:r>
      <w:proofErr w:type="spellStart"/>
      <w:r w:rsidRPr="00522A6B">
        <w:t>Isarring</w:t>
      </w:r>
      <w:proofErr w:type="spellEnd"/>
      <w:r w:rsidRPr="00522A6B">
        <w:t xml:space="preserve"> 3, 83661 </w:t>
      </w:r>
      <w:proofErr w:type="spellStart"/>
      <w:r w:rsidRPr="00522A6B">
        <w:t>Lenggries</w:t>
      </w:r>
      <w:proofErr w:type="spellEnd"/>
      <w:r w:rsidRPr="00522A6B">
        <w:t>, Germany (hereinafter referred to as the '</w:t>
      </w:r>
      <w:proofErr w:type="spellStart"/>
      <w:r w:rsidRPr="00522A6B">
        <w:t>Organiser</w:t>
      </w:r>
      <w:proofErr w:type="spellEnd"/>
      <w:r w:rsidRPr="00522A6B">
        <w:t xml:space="preserve">'). Participation in the lottery is exclusively subject to these terms and conditions of entry. </w:t>
      </w:r>
    </w:p>
    <w:p w14:paraId="7BED183A" w14:textId="77777777" w:rsidR="00522A6B" w:rsidRPr="00522A6B" w:rsidRDefault="00522A6B" w:rsidP="00522A6B">
      <w:pPr>
        <w:pStyle w:val="berschrift2"/>
      </w:pPr>
      <w:r w:rsidRPr="00522A6B">
        <w:t>1) Duration of the lottery</w:t>
      </w:r>
    </w:p>
    <w:p w14:paraId="51C77077" w14:textId="6E2968B4" w:rsidR="00522A6B" w:rsidRPr="00522A6B" w:rsidRDefault="00522A6B" w:rsidP="00522A6B">
      <w:r w:rsidRPr="00522A6B">
        <w:t xml:space="preserve">The lottery runs from </w:t>
      </w:r>
      <w:r w:rsidR="00A000FF">
        <w:t>1</w:t>
      </w:r>
      <w:r w:rsidRPr="00522A6B">
        <w:t xml:space="preserve"> December 202</w:t>
      </w:r>
      <w:r w:rsidR="00A000FF">
        <w:t>5</w:t>
      </w:r>
      <w:r w:rsidRPr="00522A6B">
        <w:t>, 6:00 p.m. (GMT+1) to 24 December 202</w:t>
      </w:r>
      <w:r w:rsidR="00A000FF">
        <w:t>5</w:t>
      </w:r>
      <w:r w:rsidRPr="00522A6B">
        <w:t>, 11:59 p.m. (GMT+1). During this period, users will have the opportunity to take part in the lottery online.</w:t>
      </w:r>
    </w:p>
    <w:p w14:paraId="6B3267C2" w14:textId="77777777" w:rsidR="00522A6B" w:rsidRPr="00522A6B" w:rsidRDefault="00522A6B" w:rsidP="00522A6B">
      <w:pPr>
        <w:pStyle w:val="berschrift2"/>
      </w:pPr>
      <w:r w:rsidRPr="00522A6B">
        <w:t>2) How the lottery works</w:t>
      </w:r>
    </w:p>
    <w:p w14:paraId="67AEE78B" w14:textId="77777777" w:rsidR="00082658" w:rsidRDefault="00082658" w:rsidP="00082658">
      <w:r w:rsidRPr="00082658">
        <w:t>There are two ways to participate:</w:t>
      </w:r>
      <w:r w:rsidRPr="00082658">
        <w:t xml:space="preserve"> </w:t>
      </w:r>
    </w:p>
    <w:p w14:paraId="367C4E07" w14:textId="7AFE2D17" w:rsidR="00632701" w:rsidRDefault="00082658" w:rsidP="00BE5F54">
      <w:pPr>
        <w:pStyle w:val="Listenabsatz"/>
        <w:numPr>
          <w:ilvl w:val="0"/>
          <w:numId w:val="13"/>
        </w:numPr>
      </w:pPr>
      <w:r w:rsidRPr="00082658">
        <w:t>By subscribing to</w:t>
      </w:r>
      <w:r w:rsidR="00522A6B" w:rsidRPr="00522A6B">
        <w:t xml:space="preserve"> the Lindnerhof newsletter</w:t>
      </w:r>
      <w:r w:rsidR="00632701">
        <w:t xml:space="preserve"> </w:t>
      </w:r>
      <w:hyperlink r:id="rId10" w:history="1">
        <w:r w:rsidR="00632701" w:rsidRPr="005A3A97">
          <w:rPr>
            <w:rStyle w:val="Hyperlink"/>
          </w:rPr>
          <w:t>https://lindnerhof-taktik.de/christmas-lottery-2025</w:t>
        </w:r>
      </w:hyperlink>
    </w:p>
    <w:p w14:paraId="3B6F9739" w14:textId="055D36B4" w:rsidR="00082658" w:rsidRDefault="00082658" w:rsidP="00115255">
      <w:pPr>
        <w:pStyle w:val="Listenabsatz"/>
        <w:numPr>
          <w:ilvl w:val="1"/>
          <w:numId w:val="13"/>
        </w:numPr>
      </w:pPr>
      <w:r w:rsidRPr="00522A6B">
        <w:t>Only one submitted registration per participant will be entered into the lottery. It is strictly forbidden to use multiple accounts to increase the chances of winning.</w:t>
      </w:r>
    </w:p>
    <w:p w14:paraId="6D9B7E31" w14:textId="5B7C3FE8" w:rsidR="00A000FF" w:rsidRDefault="00A000FF" w:rsidP="00A000FF">
      <w:pPr>
        <w:pStyle w:val="Listenabsatz"/>
        <w:numPr>
          <w:ilvl w:val="0"/>
          <w:numId w:val="13"/>
        </w:numPr>
      </w:pPr>
      <w:r>
        <w:t xml:space="preserve">Or </w:t>
      </w:r>
      <w:r w:rsidRPr="00A000FF">
        <w:t>by making a purchase at HQG.de</w:t>
      </w:r>
    </w:p>
    <w:p w14:paraId="1EC3E8A1" w14:textId="6BB6528A" w:rsidR="00082658" w:rsidRDefault="00780AF9" w:rsidP="00780AF9">
      <w:pPr>
        <w:pStyle w:val="Listenabsatz"/>
        <w:numPr>
          <w:ilvl w:val="1"/>
          <w:numId w:val="13"/>
        </w:numPr>
      </w:pPr>
      <w:r w:rsidRPr="00780AF9">
        <w:t>Only one order per customer account is required to participate in the competition. Multiple orders within the participation period will not increase your chances of winning, as only one entry per account will be counted.</w:t>
      </w:r>
    </w:p>
    <w:p w14:paraId="0145019C" w14:textId="062725E0" w:rsidR="00A000FF" w:rsidRDefault="00A000FF" w:rsidP="00A000FF">
      <w:r w:rsidRPr="00522A6B">
        <w:t>and agree</w:t>
      </w:r>
      <w:r w:rsidR="00082658">
        <w:t>ing</w:t>
      </w:r>
      <w:r w:rsidRPr="00522A6B">
        <w:t xml:space="preserve"> to these terms and conditions. </w:t>
      </w:r>
    </w:p>
    <w:p w14:paraId="32F52ADA" w14:textId="3517BDD0" w:rsidR="00082658" w:rsidRDefault="00082658" w:rsidP="00A000FF">
      <w:r w:rsidRPr="00082658">
        <w:t>If both conditions are met — registration for the Lindnerhof newsletter and a purchase on HQG.de — two entries will be considered, even if the contact details are the same.</w:t>
      </w:r>
    </w:p>
    <w:p w14:paraId="07C37836" w14:textId="00A38AF7" w:rsidR="00522A6B" w:rsidRPr="00522A6B" w:rsidRDefault="00522A6B" w:rsidP="00522A6B">
      <w:r w:rsidRPr="00522A6B">
        <w:t xml:space="preserve">Entry is only possible during the entry period. Entries received after the closing date will not be entered into the </w:t>
      </w:r>
      <w:r w:rsidR="006307FE">
        <w:t>lottery</w:t>
      </w:r>
      <w:r w:rsidRPr="00522A6B">
        <w:t>.</w:t>
      </w:r>
    </w:p>
    <w:p w14:paraId="394ECAF6" w14:textId="28488A8B" w:rsidR="00522A6B" w:rsidRDefault="00522A6B" w:rsidP="00522A6B">
      <w:r w:rsidRPr="00522A6B">
        <w:t>Participation in the lottery is free of charge.</w:t>
      </w:r>
    </w:p>
    <w:p w14:paraId="2B6A04D6" w14:textId="77777777" w:rsidR="00522A6B" w:rsidRDefault="00522A6B" w:rsidP="00522A6B">
      <w:pPr>
        <w:pStyle w:val="berschrift2"/>
      </w:pPr>
      <w:r>
        <w:t>3) Who is eligible to participate</w:t>
      </w:r>
    </w:p>
    <w:p w14:paraId="64EDB477" w14:textId="77777777" w:rsidR="00B218EB" w:rsidRPr="00B218EB" w:rsidRDefault="00B218EB" w:rsidP="00B218EB">
      <w:r w:rsidRPr="00B218EB">
        <w:t xml:space="preserve">The lottery is open to anyone over the age of 18 residing in an EU country.  Participation is not restricted to customers of the </w:t>
      </w:r>
      <w:proofErr w:type="spellStart"/>
      <w:r w:rsidRPr="00B218EB">
        <w:t>Organiser</w:t>
      </w:r>
      <w:proofErr w:type="spellEnd"/>
      <w:r w:rsidRPr="00B218EB">
        <w:t xml:space="preserve"> and is not dependent on the purchase of goods or services.</w:t>
      </w:r>
    </w:p>
    <w:p w14:paraId="0E3129ED" w14:textId="77777777" w:rsidR="00B218EB" w:rsidRPr="00B218EB" w:rsidRDefault="00B218EB" w:rsidP="00B218EB">
      <w:r w:rsidRPr="00B218EB">
        <w:t>Participants of limited legal capacity must have the consent of their legal representative.</w:t>
      </w:r>
    </w:p>
    <w:p w14:paraId="0F2223C5" w14:textId="77777777" w:rsidR="00B218EB" w:rsidRPr="00B218EB" w:rsidRDefault="00B218EB" w:rsidP="00B218EB">
      <w:r w:rsidRPr="00B218EB">
        <w:t xml:space="preserve">Persons involved in the design and implementation of the lottery, employees of the </w:t>
      </w:r>
      <w:proofErr w:type="spellStart"/>
      <w:r w:rsidRPr="00B218EB">
        <w:t>Organiser</w:t>
      </w:r>
      <w:proofErr w:type="spellEnd"/>
      <w:r w:rsidRPr="00B218EB">
        <w:t xml:space="preserve"> and their family members are not eligible to participate in the lottery. In addition, the </w:t>
      </w:r>
      <w:proofErr w:type="spellStart"/>
      <w:r w:rsidRPr="00B218EB">
        <w:t>Organiser</w:t>
      </w:r>
      <w:proofErr w:type="spellEnd"/>
      <w:r w:rsidRPr="00B218EB">
        <w:t xml:space="preserve"> reserves the right, at its sole discretion, to disqualify any person from participating in the lottery for good cause, such as</w:t>
      </w:r>
    </w:p>
    <w:p w14:paraId="2BC2F8A9" w14:textId="77777777" w:rsidR="00B218EB" w:rsidRPr="00B218EB" w:rsidRDefault="00B218EB" w:rsidP="00B218EB">
      <w:r w:rsidRPr="00B218EB">
        <w:lastRenderedPageBreak/>
        <w:t>(a) tampering with the entry process or the operation of the lottery</w:t>
      </w:r>
    </w:p>
    <w:p w14:paraId="71CA38CB" w14:textId="77777777" w:rsidR="00B218EB" w:rsidRPr="00B218EB" w:rsidRDefault="00B218EB" w:rsidP="00B218EB">
      <w:r w:rsidRPr="00B218EB">
        <w:t>(b) breach of these terms and conditions</w:t>
      </w:r>
    </w:p>
    <w:p w14:paraId="75F1B5EF" w14:textId="77777777" w:rsidR="00B218EB" w:rsidRPr="00B218EB" w:rsidRDefault="00B218EB" w:rsidP="00B218EB">
      <w:r w:rsidRPr="00B218EB">
        <w:t xml:space="preserve">(c) unfair </w:t>
      </w:r>
      <w:proofErr w:type="spellStart"/>
      <w:r w:rsidRPr="00B218EB">
        <w:t>behaviour</w:t>
      </w:r>
      <w:proofErr w:type="spellEnd"/>
      <w:r w:rsidRPr="00B218EB">
        <w:t>, or</w:t>
      </w:r>
    </w:p>
    <w:p w14:paraId="54DD8B22" w14:textId="77777777" w:rsidR="00B218EB" w:rsidRPr="00B218EB" w:rsidRDefault="00B218EB" w:rsidP="00B218EB">
      <w:r w:rsidRPr="00B218EB">
        <w:t>(d) providing false or misleading information in connection with participation in the Lottery.</w:t>
      </w:r>
    </w:p>
    <w:p w14:paraId="522F7430" w14:textId="77777777" w:rsidR="00B218EB" w:rsidRPr="00B218EB" w:rsidRDefault="00B218EB" w:rsidP="00B218EB">
      <w:pPr>
        <w:pStyle w:val="berschrift2"/>
      </w:pPr>
      <w:r w:rsidRPr="00B218EB">
        <w:t>4) Winning, notification and transfer of prize</w:t>
      </w:r>
    </w:p>
    <w:p w14:paraId="5AA15E38" w14:textId="77777777" w:rsidR="00780AF9" w:rsidRDefault="00780AF9" w:rsidP="00780AF9">
      <w:bookmarkStart w:id="0" w:name="_Hlk184231505"/>
      <w:r w:rsidRPr="00780AF9">
        <w:t xml:space="preserve">The prize consists of </w:t>
      </w:r>
    </w:p>
    <w:p w14:paraId="7767F126" w14:textId="77777777" w:rsidR="00780AF9" w:rsidRDefault="00780AF9" w:rsidP="00780AF9">
      <w:pPr>
        <w:pStyle w:val="Listenabsatz"/>
        <w:numPr>
          <w:ilvl w:val="0"/>
          <w:numId w:val="12"/>
        </w:numPr>
      </w:pPr>
      <w:r>
        <w:t xml:space="preserve">1 </w:t>
      </w:r>
      <w:r w:rsidRPr="00780AF9">
        <w:t>voucher worth €100</w:t>
      </w:r>
    </w:p>
    <w:p w14:paraId="1805CFFD" w14:textId="77777777" w:rsidR="00780AF9" w:rsidRDefault="00780AF9" w:rsidP="00780AF9">
      <w:pPr>
        <w:pStyle w:val="Listenabsatz"/>
        <w:numPr>
          <w:ilvl w:val="0"/>
          <w:numId w:val="12"/>
        </w:numPr>
      </w:pPr>
      <w:r>
        <w:t xml:space="preserve">1 voucher worth </w:t>
      </w:r>
      <w:r w:rsidRPr="00780AF9">
        <w:t xml:space="preserve">€250 </w:t>
      </w:r>
    </w:p>
    <w:p w14:paraId="0D41C3AC" w14:textId="77777777" w:rsidR="00780AF9" w:rsidRDefault="00780AF9" w:rsidP="00780AF9">
      <w:pPr>
        <w:pStyle w:val="Listenabsatz"/>
        <w:numPr>
          <w:ilvl w:val="0"/>
          <w:numId w:val="12"/>
        </w:numPr>
      </w:pPr>
      <w:r>
        <w:t xml:space="preserve">1 voucher worth </w:t>
      </w:r>
      <w:r w:rsidRPr="00780AF9">
        <w:t>€500</w:t>
      </w:r>
    </w:p>
    <w:p w14:paraId="3B5E1711" w14:textId="2EFC4F50" w:rsidR="00780AF9" w:rsidRDefault="00780AF9" w:rsidP="00780AF9">
      <w:r w:rsidRPr="00780AF9">
        <w:t>all of which can be redeemed at HQG.de.</w:t>
      </w:r>
    </w:p>
    <w:bookmarkEnd w:id="0"/>
    <w:p w14:paraId="73586A6C" w14:textId="77777777" w:rsidR="00B218EB" w:rsidRPr="00B218EB" w:rsidRDefault="00B218EB" w:rsidP="00B218EB">
      <w:r w:rsidRPr="00B218EB">
        <w:t>The winner will be selected at random from all entrants after the closing date.</w:t>
      </w:r>
    </w:p>
    <w:p w14:paraId="21F7B197" w14:textId="65A515F7" w:rsidR="00B218EB" w:rsidRPr="00B218EB" w:rsidRDefault="00B218EB" w:rsidP="00B218EB">
      <w:r w:rsidRPr="00B218EB">
        <w:t>The winner will be notified by email on 2</w:t>
      </w:r>
      <w:r w:rsidR="001B635E">
        <w:t>7</w:t>
      </w:r>
      <w:r w:rsidRPr="00B218EB">
        <w:t xml:space="preserve"> December 202</w:t>
      </w:r>
      <w:r w:rsidR="001B635E">
        <w:t>5</w:t>
      </w:r>
      <w:r w:rsidRPr="00B218EB">
        <w:t xml:space="preserve">. The winner must respond by email to </w:t>
      </w:r>
      <w:r w:rsidRPr="001B635E">
        <w:rPr>
          <w:b/>
          <w:bCs/>
        </w:rPr>
        <w:t>marketing.lht@mehler-systems.com</w:t>
      </w:r>
      <w:r w:rsidRPr="00B218EB">
        <w:t xml:space="preserve"> within 1 week. If the winner does not respond within this period, the prize may be transferred to another entrant by the </w:t>
      </w:r>
      <w:proofErr w:type="spellStart"/>
      <w:r w:rsidRPr="00B218EB">
        <w:t>organiser</w:t>
      </w:r>
      <w:proofErr w:type="spellEnd"/>
      <w:r w:rsidRPr="00B218EB">
        <w:t>.</w:t>
      </w:r>
    </w:p>
    <w:p w14:paraId="6E3291EB" w14:textId="3664A72D" w:rsidR="004A7B47" w:rsidRPr="008E7AC1" w:rsidRDefault="00B218EB" w:rsidP="00B218EB">
      <w:r w:rsidRPr="00B218EB">
        <w:t xml:space="preserve">The prize will be delivered by parcel post at the </w:t>
      </w:r>
      <w:proofErr w:type="spellStart"/>
      <w:r w:rsidRPr="00B218EB">
        <w:t>organiser's</w:t>
      </w:r>
      <w:proofErr w:type="spellEnd"/>
      <w:r w:rsidRPr="00B218EB">
        <w:t xml:space="preserve"> expense only to the winner or the winner's legal representative. </w:t>
      </w:r>
      <w:r w:rsidRPr="008E7AC1">
        <w:t>The prize cannot be exchanged, collected or paid in cash.</w:t>
      </w:r>
      <w:r w:rsidR="004A7B47" w:rsidRPr="008E7AC1">
        <w:t>4) Gewinn, Benachrichtigung und Übermittlung des Gewinns</w:t>
      </w:r>
    </w:p>
    <w:p w14:paraId="6222A9B2" w14:textId="77777777" w:rsidR="00B218EB" w:rsidRPr="00B218EB" w:rsidRDefault="00B218EB" w:rsidP="00B218EB">
      <w:pPr>
        <w:pStyle w:val="berschrift2"/>
      </w:pPr>
      <w:r w:rsidRPr="00B218EB">
        <w:t>5) Early termination of the lottery</w:t>
      </w:r>
    </w:p>
    <w:p w14:paraId="66D4F89D" w14:textId="5D27E3FE" w:rsidR="00B218EB" w:rsidRPr="00B218EB" w:rsidRDefault="00B218EB" w:rsidP="00B218EB">
      <w:r w:rsidRPr="00B218EB">
        <w:t xml:space="preserve">The </w:t>
      </w:r>
      <w:proofErr w:type="spellStart"/>
      <w:r w:rsidRPr="00B218EB">
        <w:t>organiser</w:t>
      </w:r>
      <w:proofErr w:type="spellEnd"/>
      <w:r w:rsidRPr="00B218EB">
        <w:t xml:space="preserve"> reserves the right to cancel or terminate the lottery at any time without prior notice and without giving reasons. The </w:t>
      </w:r>
      <w:proofErr w:type="spellStart"/>
      <w:r w:rsidRPr="00B218EB">
        <w:t>organiser</w:t>
      </w:r>
      <w:proofErr w:type="spellEnd"/>
      <w:r w:rsidRPr="00B218EB">
        <w:t xml:space="preserve"> will exercise this right in particular if, for technical reasons (e.g. viruses in the computer system, tampering or defects in the hardware and/or software) or for legal reasons, the proper conduct of the contest cannot be guaranteed. If such a termination is caused by the </w:t>
      </w:r>
      <w:proofErr w:type="spellStart"/>
      <w:r w:rsidRPr="00B218EB">
        <w:t>behaviour</w:t>
      </w:r>
      <w:proofErr w:type="spellEnd"/>
      <w:r w:rsidRPr="00B218EB">
        <w:t xml:space="preserve"> of a participant, the </w:t>
      </w:r>
      <w:proofErr w:type="spellStart"/>
      <w:r w:rsidRPr="00B218EB">
        <w:t>organiser</w:t>
      </w:r>
      <w:proofErr w:type="spellEnd"/>
      <w:r w:rsidRPr="00B218EB">
        <w:t xml:space="preserve"> may claim damages from that person.</w:t>
      </w:r>
    </w:p>
    <w:p w14:paraId="13528EE8" w14:textId="77777777" w:rsidR="00B218EB" w:rsidRPr="00B218EB" w:rsidRDefault="00B218EB" w:rsidP="00B218EB">
      <w:pPr>
        <w:pStyle w:val="berschrift2"/>
      </w:pPr>
      <w:r w:rsidRPr="00B218EB">
        <w:t>6) Data protection</w:t>
      </w:r>
    </w:p>
    <w:p w14:paraId="61411506" w14:textId="77777777" w:rsidR="00B218EB" w:rsidRDefault="00B218EB" w:rsidP="00B218EB">
      <w:r w:rsidRPr="00B218EB">
        <w:t>Participation in the contest requires the provision of personal data. The participant warrants that the personal data provided by him/her, in particular first name, surname, address and e-mail address, are true and correct.</w:t>
      </w:r>
    </w:p>
    <w:p w14:paraId="70DD87F7" w14:textId="59CB86BB" w:rsidR="0068024D" w:rsidRPr="00B218EB" w:rsidRDefault="0068024D" w:rsidP="00B218EB">
      <w:r w:rsidRPr="0068024D">
        <w:t xml:space="preserve">Information on data protection at HQG.de can be found here: </w:t>
      </w:r>
      <w:hyperlink r:id="rId11" w:history="1">
        <w:r w:rsidRPr="0068024D">
          <w:rPr>
            <w:rStyle w:val="Hyperlink"/>
          </w:rPr>
          <w:t>Privacy Policy</w:t>
        </w:r>
      </w:hyperlink>
    </w:p>
    <w:p w14:paraId="18D0709B" w14:textId="77777777" w:rsidR="00B218EB" w:rsidRPr="00B218EB" w:rsidRDefault="00B218EB" w:rsidP="00B218EB">
      <w:r w:rsidRPr="00B218EB">
        <w:t xml:space="preserve">If you wish to receive the newsletter offered on the website, the </w:t>
      </w:r>
      <w:proofErr w:type="spellStart"/>
      <w:r w:rsidRPr="00B218EB">
        <w:t>organiser</w:t>
      </w:r>
      <w:proofErr w:type="spellEnd"/>
      <w:r w:rsidRPr="00B218EB">
        <w:t xml:space="preserve"> requires an e-mail address from you as well as information that allows the </w:t>
      </w:r>
      <w:proofErr w:type="spellStart"/>
      <w:r w:rsidRPr="00B218EB">
        <w:t>organiser</w:t>
      </w:r>
      <w:proofErr w:type="spellEnd"/>
      <w:r w:rsidRPr="00B218EB">
        <w:t xml:space="preserve"> to verify that you are the owner of the e-mail address provided and that you agree to receive the newsletter. No other information is collected, or is collected on a voluntary basis. The </w:t>
      </w:r>
      <w:proofErr w:type="spellStart"/>
      <w:r w:rsidRPr="00B218EB">
        <w:lastRenderedPageBreak/>
        <w:t>organiser</w:t>
      </w:r>
      <w:proofErr w:type="spellEnd"/>
      <w:r w:rsidRPr="00B218EB">
        <w:t xml:space="preserve"> will use this information only to send the requested information and will not pass it on to third parties.</w:t>
      </w:r>
    </w:p>
    <w:p w14:paraId="0A75DA39" w14:textId="2F3D776A" w:rsidR="00B218EB" w:rsidRDefault="00B218EB" w:rsidP="00B218EB">
      <w:r w:rsidRPr="00B218EB">
        <w:t>The data entered in the newsletter registration form will only be processed on the basis of your consent (Art. 6 para. 1 lit. a GDPR). You can revoke your consent to the storage of the data, the e-mail address and its use for sending the newsletter at any time, e.g. via the 'unsubscribe' link in the newsletter. The lawfulness of any data processing already carried out shall not be affected by the withdrawal.</w:t>
      </w:r>
    </w:p>
    <w:p w14:paraId="48FB8690" w14:textId="7BC53C6C" w:rsidR="006307FE" w:rsidRDefault="006307FE" w:rsidP="006307FE">
      <w:r>
        <w:t xml:space="preserve">The information you provide to the </w:t>
      </w:r>
      <w:proofErr w:type="spellStart"/>
      <w:r>
        <w:t>organiser</w:t>
      </w:r>
      <w:proofErr w:type="spellEnd"/>
      <w:r>
        <w:t xml:space="preserve"> for the purposes of subscribing to the Newsletter will be stored by the </w:t>
      </w:r>
      <w:proofErr w:type="spellStart"/>
      <w:r w:rsidRPr="006307FE">
        <w:t>organiser</w:t>
      </w:r>
      <w:proofErr w:type="spellEnd"/>
      <w:r w:rsidRPr="006307FE">
        <w:t xml:space="preserve"> </w:t>
      </w:r>
      <w:r>
        <w:t xml:space="preserve">or its newsletter service provider until you unsubscribe from the Newsletter and will be deleted from the mailing list after you unsubscribe from the Newsletter or if the purpose of the Newsletter no longer applies. The </w:t>
      </w:r>
      <w:proofErr w:type="spellStart"/>
      <w:r w:rsidRPr="006307FE">
        <w:t>organiser</w:t>
      </w:r>
      <w:proofErr w:type="spellEnd"/>
      <w:r w:rsidRPr="006307FE">
        <w:t xml:space="preserve"> </w:t>
      </w:r>
      <w:r>
        <w:t>reserves the right to delete or block email addresses from its newsletter distribution list at its own discretion within the scope of its legitimate interest in accordance with Art. 6 par. 1 lit. f GDPR.</w:t>
      </w:r>
    </w:p>
    <w:p w14:paraId="746614F5" w14:textId="571292CD" w:rsidR="006307FE" w:rsidRDefault="006307FE" w:rsidP="006307FE">
      <w:r>
        <w:t xml:space="preserve">Data stored by the </w:t>
      </w:r>
      <w:proofErr w:type="spellStart"/>
      <w:r w:rsidRPr="006307FE">
        <w:t>organiser</w:t>
      </w:r>
      <w:proofErr w:type="spellEnd"/>
      <w:r w:rsidRPr="006307FE">
        <w:t xml:space="preserve"> </w:t>
      </w:r>
      <w:r>
        <w:t>for other purposes shall remain unaffected.</w:t>
      </w:r>
    </w:p>
    <w:p w14:paraId="0B3EE242" w14:textId="73700AC8" w:rsidR="006307FE" w:rsidRDefault="006307FE" w:rsidP="006307FE">
      <w:r>
        <w:t xml:space="preserve">After you unsubscribe from the newsletter, your email address may be added to a blacklist by the </w:t>
      </w:r>
      <w:proofErr w:type="spellStart"/>
      <w:r w:rsidRPr="006307FE">
        <w:t>organiser</w:t>
      </w:r>
      <w:proofErr w:type="spellEnd"/>
      <w:r w:rsidRPr="006307FE">
        <w:t xml:space="preserve"> </w:t>
      </w:r>
      <w:r>
        <w:t xml:space="preserve">or the newsletter service provider if this is necessary to prevent future mailings. The data from the black list will only be used for this purpose and will not be merged with other data. This serves both your interest and the </w:t>
      </w:r>
      <w:proofErr w:type="spellStart"/>
      <w:r>
        <w:t>organiser's</w:t>
      </w:r>
      <w:proofErr w:type="spellEnd"/>
      <w:r>
        <w:t xml:space="preserve"> interest in complying with legal requirements when sending newsletters (legitimate interest as defined by Article 6(1)(f) of the GDPR). Storage in the blacklist is not limited in time. You may object to your data being stored if your interests outweigh the legitimate interests of the Promoter.</w:t>
      </w:r>
    </w:p>
    <w:p w14:paraId="385EE367" w14:textId="3241744F" w:rsidR="006307FE" w:rsidRDefault="006307FE" w:rsidP="006307FE">
      <w:r>
        <w:t xml:space="preserve">Further information on the data protection regulations of the </w:t>
      </w:r>
      <w:proofErr w:type="spellStart"/>
      <w:r w:rsidRPr="006307FE">
        <w:t>organiser</w:t>
      </w:r>
      <w:proofErr w:type="spellEnd"/>
      <w:r w:rsidRPr="006307FE">
        <w:t xml:space="preserve"> </w:t>
      </w:r>
      <w:r>
        <w:t xml:space="preserve">can be found here: </w:t>
      </w:r>
      <w:hyperlink r:id="rId12" w:history="1">
        <w:r w:rsidR="00535299" w:rsidRPr="001B0832">
          <w:rPr>
            <w:rStyle w:val="Hyperlink"/>
          </w:rPr>
          <w:t>https://lindnerhof-taktik.de/privacy-policy/</w:t>
        </w:r>
      </w:hyperlink>
    </w:p>
    <w:p w14:paraId="5061E02D" w14:textId="77777777" w:rsidR="006307FE" w:rsidRDefault="006307FE" w:rsidP="006307FE">
      <w:pPr>
        <w:pStyle w:val="berschrift2"/>
      </w:pPr>
      <w:r>
        <w:t>7) Cancellation</w:t>
      </w:r>
    </w:p>
    <w:p w14:paraId="55E1EC32" w14:textId="77777777" w:rsidR="006307FE" w:rsidRDefault="006307FE" w:rsidP="006307FE">
      <w:r>
        <w:t xml:space="preserve">Participants may cancel their registration at any time by sending a cancellation request to </w:t>
      </w:r>
      <w:r w:rsidRPr="00535299">
        <w:rPr>
          <w:b/>
          <w:bCs/>
        </w:rPr>
        <w:t>info.lht@mehler-systems.com</w:t>
      </w:r>
      <w:r>
        <w:t>.</w:t>
      </w:r>
    </w:p>
    <w:p w14:paraId="572F2FCD" w14:textId="77777777" w:rsidR="006307FE" w:rsidRDefault="006307FE" w:rsidP="006307FE">
      <w:pPr>
        <w:pStyle w:val="berschrift2"/>
      </w:pPr>
      <w:r>
        <w:t>8) Liability</w:t>
      </w:r>
    </w:p>
    <w:p w14:paraId="4849AC0E" w14:textId="79339AE7" w:rsidR="006307FE" w:rsidRDefault="006307FE" w:rsidP="006307FE">
      <w:r>
        <w:t xml:space="preserve">The following exclusions and limitations of liability shall apply to the </w:t>
      </w:r>
      <w:proofErr w:type="spellStart"/>
      <w:r>
        <w:t>organiser's</w:t>
      </w:r>
      <w:proofErr w:type="spellEnd"/>
      <w:r>
        <w:t xml:space="preserve"> liability for damages, without prejudice to other legal claims.</w:t>
      </w:r>
    </w:p>
    <w:p w14:paraId="4D5A7418" w14:textId="4AEA2792" w:rsidR="006307FE" w:rsidRDefault="006307FE" w:rsidP="006307FE">
      <w:r>
        <w:t xml:space="preserve">1. The </w:t>
      </w:r>
      <w:proofErr w:type="spellStart"/>
      <w:r>
        <w:t>organiser</w:t>
      </w:r>
      <w:proofErr w:type="spellEnd"/>
      <w:r>
        <w:t xml:space="preserve"> shall be liable in the event of intent or gross negligence. The </w:t>
      </w:r>
      <w:proofErr w:type="spellStart"/>
      <w:r>
        <w:t>organiser</w:t>
      </w:r>
      <w:proofErr w:type="spellEnd"/>
      <w:r>
        <w:t xml:space="preserve"> shall only be liable for ordinary negligence in the event of a breach of an obligation the fulfilment of which is essential for the proper execution of the contract and on the observance of which the contracting party may regularly rely (so-called cardinal obligation). Otherwise, liability for damages of any kind, regardless of the basis of the claim, including liability for culpa in </w:t>
      </w:r>
      <w:proofErr w:type="spellStart"/>
      <w:r>
        <w:t>contrahendo</w:t>
      </w:r>
      <w:proofErr w:type="spellEnd"/>
      <w:r>
        <w:t>, is excluded.</w:t>
      </w:r>
    </w:p>
    <w:p w14:paraId="2224A2D9" w14:textId="688754D9" w:rsidR="006307FE" w:rsidRDefault="006307FE" w:rsidP="006307FE">
      <w:r>
        <w:t xml:space="preserve">2. if the </w:t>
      </w:r>
      <w:proofErr w:type="spellStart"/>
      <w:r>
        <w:t>organiser</w:t>
      </w:r>
      <w:proofErr w:type="spellEnd"/>
      <w:r>
        <w:t xml:space="preserve"> is liable for simple negligence as per paragraph 1, his liability shall be limited to the damage that he could typically expect to occur under the circumstances known at the time of the conclusion of the contract.</w:t>
      </w:r>
    </w:p>
    <w:p w14:paraId="72882869" w14:textId="5FF9F9B6" w:rsidR="006307FE" w:rsidRDefault="006307FE" w:rsidP="006307FE">
      <w:r>
        <w:lastRenderedPageBreak/>
        <w:t xml:space="preserve">3. the above exclusions and limitations of liability shall not apply if the </w:t>
      </w:r>
      <w:proofErr w:type="spellStart"/>
      <w:r>
        <w:t>organiser</w:t>
      </w:r>
      <w:proofErr w:type="spellEnd"/>
      <w:r>
        <w:t xml:space="preserve"> has assumed a guarantee for the quality of the goods, or if he has fraudulently concealed a defect, or for damage to be compensated under the Product Liability Act, or for damage to life, limb or health, or for statutory claims.</w:t>
      </w:r>
    </w:p>
    <w:p w14:paraId="30DA63C8" w14:textId="6C832C38" w:rsidR="006307FE" w:rsidRPr="00B218EB" w:rsidRDefault="006307FE" w:rsidP="006307FE">
      <w:r>
        <w:t>4. the above provisions do not imply a change in the burden of proof to the detriment of the participant.</w:t>
      </w:r>
    </w:p>
    <w:p w14:paraId="3AE6E2E4" w14:textId="77777777" w:rsidR="006307FE" w:rsidRPr="006307FE" w:rsidRDefault="006307FE" w:rsidP="006307FE">
      <w:pPr>
        <w:pStyle w:val="berschrift2"/>
      </w:pPr>
      <w:r w:rsidRPr="006307FE">
        <w:t>9) Contact, applicable law</w:t>
      </w:r>
    </w:p>
    <w:p w14:paraId="469B1706" w14:textId="6E3BEA56" w:rsidR="006307FE" w:rsidRPr="006307FE" w:rsidRDefault="006307FE" w:rsidP="006307FE">
      <w:r w:rsidRPr="006307FE">
        <w:t xml:space="preserve">The </w:t>
      </w:r>
      <w:r>
        <w:t>lottery</w:t>
      </w:r>
      <w:r w:rsidRPr="006307FE">
        <w:t xml:space="preserve"> is </w:t>
      </w:r>
      <w:proofErr w:type="spellStart"/>
      <w:r w:rsidRPr="006307FE">
        <w:t>organised</w:t>
      </w:r>
      <w:proofErr w:type="spellEnd"/>
      <w:r w:rsidRPr="006307FE">
        <w:t xml:space="preserve"> by Lindnerhof-Taktik GmbH. If you have any questions or complaints, please contact </w:t>
      </w:r>
      <w:r w:rsidRPr="00535299">
        <w:rPr>
          <w:b/>
          <w:bCs/>
        </w:rPr>
        <w:t>marketing.lht@mehler-systems.com</w:t>
      </w:r>
      <w:r w:rsidRPr="006307FE">
        <w:t>.</w:t>
      </w:r>
    </w:p>
    <w:p w14:paraId="46CF24FC" w14:textId="379104BB" w:rsidR="006307FE" w:rsidRPr="006307FE" w:rsidRDefault="006307FE" w:rsidP="006307FE">
      <w:r w:rsidRPr="006307FE">
        <w:t xml:space="preserve">The </w:t>
      </w:r>
      <w:proofErr w:type="spellStart"/>
      <w:r w:rsidRPr="006307FE">
        <w:t>organiser's</w:t>
      </w:r>
      <w:proofErr w:type="spellEnd"/>
      <w:r w:rsidRPr="006307FE">
        <w:t xml:space="preserve"> lottery is subject exclusively to the laws of the Federal Republic of Germany. Legal recourse is excluded.</w:t>
      </w:r>
    </w:p>
    <w:p w14:paraId="13CAAF4A" w14:textId="77777777" w:rsidR="006307FE" w:rsidRPr="006307FE" w:rsidRDefault="006307FE" w:rsidP="006307FE">
      <w:pPr>
        <w:pStyle w:val="berschrift2"/>
      </w:pPr>
      <w:r w:rsidRPr="006307FE">
        <w:t>10) Severability clause</w:t>
      </w:r>
    </w:p>
    <w:p w14:paraId="61B37842" w14:textId="77777777" w:rsidR="006307FE" w:rsidRDefault="006307FE" w:rsidP="006307FE">
      <w:r w:rsidRPr="006307FE">
        <w:t>Should any provision of these terms and conditions be or become invalid in whole or in part, this shall not affect the validity of the remaining provisions of these terms and conditions.</w:t>
      </w:r>
    </w:p>
    <w:p w14:paraId="4C36A3EF" w14:textId="77777777" w:rsidR="005318F8" w:rsidRPr="006307FE" w:rsidRDefault="005318F8" w:rsidP="006307FE"/>
    <w:p w14:paraId="27E5FE5C" w14:textId="3D1955AB" w:rsidR="00AD3989" w:rsidRPr="006307FE" w:rsidRDefault="006307FE" w:rsidP="006307FE">
      <w:r w:rsidRPr="006307FE">
        <w:t>The Lindnerhof team wishes you good luck and success!</w:t>
      </w:r>
    </w:p>
    <w:sectPr w:rsidR="00AD3989" w:rsidRPr="006307FE" w:rsidSect="00744626">
      <w:headerReference w:type="default" r:id="rId13"/>
      <w:pgSz w:w="11906" w:h="16838"/>
      <w:pgMar w:top="1588" w:right="1077" w:bottom="1440" w:left="1077"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90D7" w14:textId="77777777" w:rsidR="00910D5B" w:rsidRDefault="00910D5B" w:rsidP="00744626">
      <w:pPr>
        <w:spacing w:after="0" w:line="240" w:lineRule="auto"/>
      </w:pPr>
      <w:r>
        <w:separator/>
      </w:r>
    </w:p>
  </w:endnote>
  <w:endnote w:type="continuationSeparator" w:id="0">
    <w:p w14:paraId="67A3E9CE" w14:textId="77777777" w:rsidR="00910D5B" w:rsidRDefault="00910D5B" w:rsidP="00744626">
      <w:pPr>
        <w:spacing w:after="0" w:line="240" w:lineRule="auto"/>
      </w:pPr>
      <w:r>
        <w:continuationSeparator/>
      </w:r>
    </w:p>
  </w:endnote>
  <w:endnote w:type="continuationNotice" w:id="1">
    <w:p w14:paraId="35FD6EBF" w14:textId="77777777" w:rsidR="00910D5B" w:rsidRDefault="00910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P Monument Extended">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16E4" w14:textId="77777777" w:rsidR="00910D5B" w:rsidRDefault="00910D5B" w:rsidP="00744626">
      <w:pPr>
        <w:spacing w:after="0" w:line="240" w:lineRule="auto"/>
      </w:pPr>
      <w:r>
        <w:separator/>
      </w:r>
    </w:p>
  </w:footnote>
  <w:footnote w:type="continuationSeparator" w:id="0">
    <w:p w14:paraId="382F7B84" w14:textId="77777777" w:rsidR="00910D5B" w:rsidRDefault="00910D5B" w:rsidP="00744626">
      <w:pPr>
        <w:spacing w:after="0" w:line="240" w:lineRule="auto"/>
      </w:pPr>
      <w:r>
        <w:continuationSeparator/>
      </w:r>
    </w:p>
  </w:footnote>
  <w:footnote w:type="continuationNotice" w:id="1">
    <w:p w14:paraId="3BDD461F" w14:textId="77777777" w:rsidR="00910D5B" w:rsidRDefault="00910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E913" w14:textId="67BDF213" w:rsidR="00744626" w:rsidRDefault="00744626">
    <w:pPr>
      <w:pStyle w:val="Kopfzeile"/>
    </w:pPr>
    <w:r>
      <w:rPr>
        <w:noProof/>
      </w:rPr>
      <w:drawing>
        <wp:anchor distT="0" distB="0" distL="114300" distR="114300" simplePos="0" relativeHeight="251658240" behindDoc="0" locked="0" layoutInCell="1" allowOverlap="1" wp14:anchorId="7CFCA0B6" wp14:editId="5B43AD1A">
          <wp:simplePos x="0" y="0"/>
          <wp:positionH relativeFrom="margin">
            <wp:posOffset>2200910</wp:posOffset>
          </wp:positionH>
          <wp:positionV relativeFrom="paragraph">
            <wp:posOffset>-359248</wp:posOffset>
          </wp:positionV>
          <wp:extent cx="1786270" cy="327654"/>
          <wp:effectExtent l="0" t="0" r="4445" b="0"/>
          <wp:wrapNone/>
          <wp:docPr id="1648651901" name="Grafik 1"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51901" name="Grafik 1" descr="Ein Bild, das Schrift, Grafiken, Screenshot,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70" cy="3276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D1A"/>
    <w:multiLevelType w:val="multilevel"/>
    <w:tmpl w:val="9C26D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2209"/>
    <w:multiLevelType w:val="hybridMultilevel"/>
    <w:tmpl w:val="159662F6"/>
    <w:lvl w:ilvl="0" w:tplc="6B2CD8DC">
      <w:numFmt w:val="bullet"/>
      <w:lvlText w:val="-"/>
      <w:lvlJc w:val="left"/>
      <w:pPr>
        <w:ind w:left="720" w:hanging="360"/>
      </w:pPr>
      <w:rPr>
        <w:rFonts w:ascii="Montserrat" w:eastAsia="Montserrat" w:hAnsi="Montserrat" w:cs="Montserra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FF0C2E"/>
    <w:multiLevelType w:val="multilevel"/>
    <w:tmpl w:val="D73C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8588E"/>
    <w:multiLevelType w:val="multilevel"/>
    <w:tmpl w:val="29DA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D549E"/>
    <w:multiLevelType w:val="multilevel"/>
    <w:tmpl w:val="1FFC6F44"/>
    <w:lvl w:ilvl="0">
      <w:start w:val="1"/>
      <w:numFmt w:val="bullet"/>
      <w:pStyle w:val="Aufzhlu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BFC49"/>
    <w:multiLevelType w:val="hybridMultilevel"/>
    <w:tmpl w:val="C6A2D0C8"/>
    <w:lvl w:ilvl="0" w:tplc="0338DD8A">
      <w:start w:val="1"/>
      <w:numFmt w:val="bullet"/>
      <w:lvlText w:val=""/>
      <w:lvlJc w:val="left"/>
      <w:pPr>
        <w:ind w:left="720" w:hanging="360"/>
      </w:pPr>
      <w:rPr>
        <w:rFonts w:ascii="Symbol" w:hAnsi="Symbol" w:hint="default"/>
      </w:rPr>
    </w:lvl>
    <w:lvl w:ilvl="1" w:tplc="77F217F2">
      <w:start w:val="1"/>
      <w:numFmt w:val="bullet"/>
      <w:lvlText w:val="o"/>
      <w:lvlJc w:val="left"/>
      <w:pPr>
        <w:ind w:left="1440" w:hanging="360"/>
      </w:pPr>
      <w:rPr>
        <w:rFonts w:ascii="Courier New" w:hAnsi="Courier New" w:hint="default"/>
      </w:rPr>
    </w:lvl>
    <w:lvl w:ilvl="2" w:tplc="0DC0CC76">
      <w:start w:val="1"/>
      <w:numFmt w:val="bullet"/>
      <w:lvlText w:val=""/>
      <w:lvlJc w:val="left"/>
      <w:pPr>
        <w:ind w:left="2160" w:hanging="360"/>
      </w:pPr>
      <w:rPr>
        <w:rFonts w:ascii="Wingdings" w:hAnsi="Wingdings" w:hint="default"/>
      </w:rPr>
    </w:lvl>
    <w:lvl w:ilvl="3" w:tplc="896C573E">
      <w:start w:val="1"/>
      <w:numFmt w:val="bullet"/>
      <w:lvlText w:val=""/>
      <w:lvlJc w:val="left"/>
      <w:pPr>
        <w:ind w:left="2880" w:hanging="360"/>
      </w:pPr>
      <w:rPr>
        <w:rFonts w:ascii="Symbol" w:hAnsi="Symbol" w:hint="default"/>
      </w:rPr>
    </w:lvl>
    <w:lvl w:ilvl="4" w:tplc="67D6E2F6">
      <w:start w:val="1"/>
      <w:numFmt w:val="bullet"/>
      <w:lvlText w:val="o"/>
      <w:lvlJc w:val="left"/>
      <w:pPr>
        <w:ind w:left="3600" w:hanging="360"/>
      </w:pPr>
      <w:rPr>
        <w:rFonts w:ascii="Courier New" w:hAnsi="Courier New" w:hint="default"/>
      </w:rPr>
    </w:lvl>
    <w:lvl w:ilvl="5" w:tplc="B92A2E6E">
      <w:start w:val="1"/>
      <w:numFmt w:val="bullet"/>
      <w:lvlText w:val=""/>
      <w:lvlJc w:val="left"/>
      <w:pPr>
        <w:ind w:left="4320" w:hanging="360"/>
      </w:pPr>
      <w:rPr>
        <w:rFonts w:ascii="Wingdings" w:hAnsi="Wingdings" w:hint="default"/>
      </w:rPr>
    </w:lvl>
    <w:lvl w:ilvl="6" w:tplc="8F949C0C">
      <w:start w:val="1"/>
      <w:numFmt w:val="bullet"/>
      <w:lvlText w:val=""/>
      <w:lvlJc w:val="left"/>
      <w:pPr>
        <w:ind w:left="5040" w:hanging="360"/>
      </w:pPr>
      <w:rPr>
        <w:rFonts w:ascii="Symbol" w:hAnsi="Symbol" w:hint="default"/>
      </w:rPr>
    </w:lvl>
    <w:lvl w:ilvl="7" w:tplc="28FE14CA">
      <w:start w:val="1"/>
      <w:numFmt w:val="bullet"/>
      <w:lvlText w:val="o"/>
      <w:lvlJc w:val="left"/>
      <w:pPr>
        <w:ind w:left="5760" w:hanging="360"/>
      </w:pPr>
      <w:rPr>
        <w:rFonts w:ascii="Courier New" w:hAnsi="Courier New" w:hint="default"/>
      </w:rPr>
    </w:lvl>
    <w:lvl w:ilvl="8" w:tplc="04045102">
      <w:start w:val="1"/>
      <w:numFmt w:val="bullet"/>
      <w:lvlText w:val=""/>
      <w:lvlJc w:val="left"/>
      <w:pPr>
        <w:ind w:left="6480" w:hanging="360"/>
      </w:pPr>
      <w:rPr>
        <w:rFonts w:ascii="Wingdings" w:hAnsi="Wingdings" w:hint="default"/>
      </w:rPr>
    </w:lvl>
  </w:abstractNum>
  <w:abstractNum w:abstractNumId="6" w15:restartNumberingAfterBreak="0">
    <w:nsid w:val="41645306"/>
    <w:multiLevelType w:val="multilevel"/>
    <w:tmpl w:val="9440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E5E03"/>
    <w:multiLevelType w:val="multilevel"/>
    <w:tmpl w:val="D97C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04BE5"/>
    <w:multiLevelType w:val="hybridMultilevel"/>
    <w:tmpl w:val="00EE2810"/>
    <w:lvl w:ilvl="0" w:tplc="C7B02F46">
      <w:start w:val="4"/>
      <w:numFmt w:val="bullet"/>
      <w:lvlText w:val="-"/>
      <w:lvlJc w:val="left"/>
      <w:pPr>
        <w:ind w:left="720" w:hanging="360"/>
      </w:pPr>
      <w:rPr>
        <w:rFonts w:ascii="Montserrat" w:eastAsiaTheme="minorHAnsi" w:hAnsi="Montserra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277047"/>
    <w:multiLevelType w:val="multilevel"/>
    <w:tmpl w:val="67E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25EC0"/>
    <w:multiLevelType w:val="hybridMultilevel"/>
    <w:tmpl w:val="0680E048"/>
    <w:lvl w:ilvl="0" w:tplc="D4707C5A">
      <w:numFmt w:val="bullet"/>
      <w:lvlText w:val="-"/>
      <w:lvlJc w:val="left"/>
      <w:pPr>
        <w:ind w:left="720" w:hanging="360"/>
      </w:pPr>
      <w:rPr>
        <w:rFonts w:ascii="Montserrat" w:eastAsiaTheme="minorHAnsi" w:hAnsi="Montserra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ED5C4A"/>
    <w:multiLevelType w:val="hybridMultilevel"/>
    <w:tmpl w:val="4DF878C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5551004">
    <w:abstractNumId w:val="7"/>
  </w:num>
  <w:num w:numId="2" w16cid:durableId="498345894">
    <w:abstractNumId w:val="4"/>
  </w:num>
  <w:num w:numId="3" w16cid:durableId="1442069042">
    <w:abstractNumId w:val="9"/>
  </w:num>
  <w:num w:numId="4" w16cid:durableId="1858427754">
    <w:abstractNumId w:val="6"/>
  </w:num>
  <w:num w:numId="5" w16cid:durableId="1504083922">
    <w:abstractNumId w:val="10"/>
  </w:num>
  <w:num w:numId="6" w16cid:durableId="59598566">
    <w:abstractNumId w:val="7"/>
  </w:num>
  <w:num w:numId="7" w16cid:durableId="1615792042">
    <w:abstractNumId w:val="1"/>
  </w:num>
  <w:num w:numId="8" w16cid:durableId="967468080">
    <w:abstractNumId w:val="0"/>
  </w:num>
  <w:num w:numId="9" w16cid:durableId="1565750493">
    <w:abstractNumId w:val="3"/>
  </w:num>
  <w:num w:numId="10" w16cid:durableId="330523705">
    <w:abstractNumId w:val="5"/>
  </w:num>
  <w:num w:numId="11" w16cid:durableId="1219628250">
    <w:abstractNumId w:val="2"/>
  </w:num>
  <w:num w:numId="12" w16cid:durableId="610748826">
    <w:abstractNumId w:val="8"/>
  </w:num>
  <w:num w:numId="13" w16cid:durableId="586885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BB"/>
    <w:rsid w:val="00007C98"/>
    <w:rsid w:val="00016F1A"/>
    <w:rsid w:val="00031D12"/>
    <w:rsid w:val="00046879"/>
    <w:rsid w:val="00082658"/>
    <w:rsid w:val="00085E3E"/>
    <w:rsid w:val="00093DD2"/>
    <w:rsid w:val="000B73F6"/>
    <w:rsid w:val="000B7CC7"/>
    <w:rsid w:val="000C5494"/>
    <w:rsid w:val="000D44C2"/>
    <w:rsid w:val="000E6B50"/>
    <w:rsid w:val="000F0FD5"/>
    <w:rsid w:val="000F1F0B"/>
    <w:rsid w:val="00121760"/>
    <w:rsid w:val="00135B0E"/>
    <w:rsid w:val="001543CE"/>
    <w:rsid w:val="001559AF"/>
    <w:rsid w:val="00177141"/>
    <w:rsid w:val="001821D6"/>
    <w:rsid w:val="0018433F"/>
    <w:rsid w:val="001A6D79"/>
    <w:rsid w:val="001B275A"/>
    <w:rsid w:val="001B635E"/>
    <w:rsid w:val="001B6EF2"/>
    <w:rsid w:val="001C7463"/>
    <w:rsid w:val="001E442A"/>
    <w:rsid w:val="001F6805"/>
    <w:rsid w:val="00203C8D"/>
    <w:rsid w:val="0022097E"/>
    <w:rsid w:val="00225E48"/>
    <w:rsid w:val="00236912"/>
    <w:rsid w:val="002542F1"/>
    <w:rsid w:val="00261B17"/>
    <w:rsid w:val="0026465F"/>
    <w:rsid w:val="002710F3"/>
    <w:rsid w:val="00273573"/>
    <w:rsid w:val="00280897"/>
    <w:rsid w:val="002831D5"/>
    <w:rsid w:val="00295F9D"/>
    <w:rsid w:val="002B6007"/>
    <w:rsid w:val="002C6F94"/>
    <w:rsid w:val="002D019E"/>
    <w:rsid w:val="0030621C"/>
    <w:rsid w:val="003228AB"/>
    <w:rsid w:val="00324120"/>
    <w:rsid w:val="00334A23"/>
    <w:rsid w:val="003360C4"/>
    <w:rsid w:val="00361970"/>
    <w:rsid w:val="00361F95"/>
    <w:rsid w:val="0037744C"/>
    <w:rsid w:val="003830F7"/>
    <w:rsid w:val="00396308"/>
    <w:rsid w:val="003A7273"/>
    <w:rsid w:val="003B5573"/>
    <w:rsid w:val="003B79B8"/>
    <w:rsid w:val="003D5533"/>
    <w:rsid w:val="00417676"/>
    <w:rsid w:val="00435F78"/>
    <w:rsid w:val="00445CCC"/>
    <w:rsid w:val="00451BC1"/>
    <w:rsid w:val="00472628"/>
    <w:rsid w:val="004815FA"/>
    <w:rsid w:val="00484918"/>
    <w:rsid w:val="004849A1"/>
    <w:rsid w:val="004A7B47"/>
    <w:rsid w:val="004B2B1A"/>
    <w:rsid w:val="004C31D7"/>
    <w:rsid w:val="00506DCB"/>
    <w:rsid w:val="00510680"/>
    <w:rsid w:val="0051785E"/>
    <w:rsid w:val="00520B54"/>
    <w:rsid w:val="00522A6B"/>
    <w:rsid w:val="00525B1F"/>
    <w:rsid w:val="005318F8"/>
    <w:rsid w:val="00535299"/>
    <w:rsid w:val="00541B08"/>
    <w:rsid w:val="00552933"/>
    <w:rsid w:val="00552B36"/>
    <w:rsid w:val="00552D8D"/>
    <w:rsid w:val="005551E1"/>
    <w:rsid w:val="00562B44"/>
    <w:rsid w:val="00591F97"/>
    <w:rsid w:val="0059515B"/>
    <w:rsid w:val="005A7064"/>
    <w:rsid w:val="005C6133"/>
    <w:rsid w:val="005C76E7"/>
    <w:rsid w:val="005D279D"/>
    <w:rsid w:val="005D6E99"/>
    <w:rsid w:val="005F06FC"/>
    <w:rsid w:val="005F7F12"/>
    <w:rsid w:val="00605898"/>
    <w:rsid w:val="006063CE"/>
    <w:rsid w:val="00607A1A"/>
    <w:rsid w:val="006307FE"/>
    <w:rsid w:val="00632701"/>
    <w:rsid w:val="00674FE3"/>
    <w:rsid w:val="0068024D"/>
    <w:rsid w:val="00686658"/>
    <w:rsid w:val="006A4D06"/>
    <w:rsid w:val="006B4757"/>
    <w:rsid w:val="006C200D"/>
    <w:rsid w:val="006C2C4F"/>
    <w:rsid w:val="006E34F9"/>
    <w:rsid w:val="006F0609"/>
    <w:rsid w:val="007113A1"/>
    <w:rsid w:val="00732259"/>
    <w:rsid w:val="00736173"/>
    <w:rsid w:val="00744626"/>
    <w:rsid w:val="00755914"/>
    <w:rsid w:val="00756250"/>
    <w:rsid w:val="00756737"/>
    <w:rsid w:val="00764C46"/>
    <w:rsid w:val="00764E15"/>
    <w:rsid w:val="00770B33"/>
    <w:rsid w:val="007721B0"/>
    <w:rsid w:val="00772666"/>
    <w:rsid w:val="00780AF9"/>
    <w:rsid w:val="0078746C"/>
    <w:rsid w:val="007B2306"/>
    <w:rsid w:val="0081314D"/>
    <w:rsid w:val="00814841"/>
    <w:rsid w:val="008542F0"/>
    <w:rsid w:val="00861D13"/>
    <w:rsid w:val="0087231A"/>
    <w:rsid w:val="00875651"/>
    <w:rsid w:val="00877EF5"/>
    <w:rsid w:val="00883880"/>
    <w:rsid w:val="00893E57"/>
    <w:rsid w:val="008C1829"/>
    <w:rsid w:val="008D0098"/>
    <w:rsid w:val="008D0994"/>
    <w:rsid w:val="008D3F91"/>
    <w:rsid w:val="008E7AC1"/>
    <w:rsid w:val="00910D5B"/>
    <w:rsid w:val="0091497E"/>
    <w:rsid w:val="009165DD"/>
    <w:rsid w:val="00933510"/>
    <w:rsid w:val="00952424"/>
    <w:rsid w:val="00960E92"/>
    <w:rsid w:val="0096659D"/>
    <w:rsid w:val="00972A25"/>
    <w:rsid w:val="00985095"/>
    <w:rsid w:val="00993C41"/>
    <w:rsid w:val="009943F2"/>
    <w:rsid w:val="009A0724"/>
    <w:rsid w:val="009A4D61"/>
    <w:rsid w:val="009A6B65"/>
    <w:rsid w:val="009B768E"/>
    <w:rsid w:val="009C4FFB"/>
    <w:rsid w:val="009C6D96"/>
    <w:rsid w:val="009D36AA"/>
    <w:rsid w:val="009D7DCC"/>
    <w:rsid w:val="009E66C7"/>
    <w:rsid w:val="00A000FF"/>
    <w:rsid w:val="00A068E1"/>
    <w:rsid w:val="00A13E9F"/>
    <w:rsid w:val="00A15861"/>
    <w:rsid w:val="00A21A9B"/>
    <w:rsid w:val="00A3675C"/>
    <w:rsid w:val="00A37EAB"/>
    <w:rsid w:val="00A55055"/>
    <w:rsid w:val="00A86C9D"/>
    <w:rsid w:val="00A87A7B"/>
    <w:rsid w:val="00AA0161"/>
    <w:rsid w:val="00AB59AC"/>
    <w:rsid w:val="00AB6A4C"/>
    <w:rsid w:val="00AD16BD"/>
    <w:rsid w:val="00AD3989"/>
    <w:rsid w:val="00AE0836"/>
    <w:rsid w:val="00AF23F7"/>
    <w:rsid w:val="00B11C1B"/>
    <w:rsid w:val="00B144EA"/>
    <w:rsid w:val="00B218EB"/>
    <w:rsid w:val="00B33BA7"/>
    <w:rsid w:val="00B44D5B"/>
    <w:rsid w:val="00B453F9"/>
    <w:rsid w:val="00B47DD6"/>
    <w:rsid w:val="00B64ACC"/>
    <w:rsid w:val="00B871D4"/>
    <w:rsid w:val="00BD77BC"/>
    <w:rsid w:val="00C03966"/>
    <w:rsid w:val="00C40E5D"/>
    <w:rsid w:val="00C53B4B"/>
    <w:rsid w:val="00C54CA9"/>
    <w:rsid w:val="00C577BA"/>
    <w:rsid w:val="00C6185B"/>
    <w:rsid w:val="00C8080C"/>
    <w:rsid w:val="00C80D5C"/>
    <w:rsid w:val="00C93A82"/>
    <w:rsid w:val="00C96D9C"/>
    <w:rsid w:val="00CA1A4A"/>
    <w:rsid w:val="00CC08BB"/>
    <w:rsid w:val="00CD14CE"/>
    <w:rsid w:val="00CF0520"/>
    <w:rsid w:val="00D0147A"/>
    <w:rsid w:val="00D1136E"/>
    <w:rsid w:val="00D13C49"/>
    <w:rsid w:val="00D15B80"/>
    <w:rsid w:val="00D17442"/>
    <w:rsid w:val="00D25DB7"/>
    <w:rsid w:val="00D37FE9"/>
    <w:rsid w:val="00D56AE0"/>
    <w:rsid w:val="00D60D19"/>
    <w:rsid w:val="00D62399"/>
    <w:rsid w:val="00D6326F"/>
    <w:rsid w:val="00D66A95"/>
    <w:rsid w:val="00D8396A"/>
    <w:rsid w:val="00DA2ACB"/>
    <w:rsid w:val="00DB2C17"/>
    <w:rsid w:val="00DB4E93"/>
    <w:rsid w:val="00DC5EE2"/>
    <w:rsid w:val="00DD6374"/>
    <w:rsid w:val="00DF2557"/>
    <w:rsid w:val="00E036BC"/>
    <w:rsid w:val="00E117CE"/>
    <w:rsid w:val="00E120F8"/>
    <w:rsid w:val="00E31D8B"/>
    <w:rsid w:val="00E339B8"/>
    <w:rsid w:val="00E34D87"/>
    <w:rsid w:val="00E50EED"/>
    <w:rsid w:val="00E63AC6"/>
    <w:rsid w:val="00E75BEB"/>
    <w:rsid w:val="00E84BB3"/>
    <w:rsid w:val="00E92BBC"/>
    <w:rsid w:val="00EA2DFB"/>
    <w:rsid w:val="00EA7823"/>
    <w:rsid w:val="00EB32FA"/>
    <w:rsid w:val="00EB38E2"/>
    <w:rsid w:val="00EB7BC7"/>
    <w:rsid w:val="00ED0CCE"/>
    <w:rsid w:val="00ED3B02"/>
    <w:rsid w:val="00EE2E04"/>
    <w:rsid w:val="00F11D78"/>
    <w:rsid w:val="00F12D4A"/>
    <w:rsid w:val="00F2171E"/>
    <w:rsid w:val="00F2381B"/>
    <w:rsid w:val="00F2567D"/>
    <w:rsid w:val="00F259B8"/>
    <w:rsid w:val="00F503BB"/>
    <w:rsid w:val="00F7376C"/>
    <w:rsid w:val="00F74C61"/>
    <w:rsid w:val="00F86FD9"/>
    <w:rsid w:val="00FB2368"/>
    <w:rsid w:val="00FB2938"/>
    <w:rsid w:val="00FC04B1"/>
    <w:rsid w:val="00FD147F"/>
    <w:rsid w:val="00FE0D2D"/>
    <w:rsid w:val="00FE162F"/>
    <w:rsid w:val="00FF23AD"/>
    <w:rsid w:val="027682B5"/>
    <w:rsid w:val="031A0B5F"/>
    <w:rsid w:val="08CA401E"/>
    <w:rsid w:val="0DD1E6D0"/>
    <w:rsid w:val="10B93EFD"/>
    <w:rsid w:val="11972BCE"/>
    <w:rsid w:val="11EFC302"/>
    <w:rsid w:val="17D44822"/>
    <w:rsid w:val="1A4A8153"/>
    <w:rsid w:val="1B93B089"/>
    <w:rsid w:val="1CC833E4"/>
    <w:rsid w:val="1D838184"/>
    <w:rsid w:val="1E345A4E"/>
    <w:rsid w:val="1EEC863D"/>
    <w:rsid w:val="22A2B437"/>
    <w:rsid w:val="26428FCA"/>
    <w:rsid w:val="26D4953E"/>
    <w:rsid w:val="2909D3F5"/>
    <w:rsid w:val="2D66BCFB"/>
    <w:rsid w:val="37C48F21"/>
    <w:rsid w:val="38203E01"/>
    <w:rsid w:val="397F79BF"/>
    <w:rsid w:val="3BA7406D"/>
    <w:rsid w:val="3C781DA8"/>
    <w:rsid w:val="4454C8C5"/>
    <w:rsid w:val="45361358"/>
    <w:rsid w:val="5051379A"/>
    <w:rsid w:val="5409A0BD"/>
    <w:rsid w:val="54ADB93A"/>
    <w:rsid w:val="5A1FE103"/>
    <w:rsid w:val="5BD0FBAF"/>
    <w:rsid w:val="608F35D3"/>
    <w:rsid w:val="624C3FF6"/>
    <w:rsid w:val="630CAAAA"/>
    <w:rsid w:val="65D4D0ED"/>
    <w:rsid w:val="673DE4A2"/>
    <w:rsid w:val="69BA0846"/>
    <w:rsid w:val="6AC6F6E5"/>
    <w:rsid w:val="6B3FAA64"/>
    <w:rsid w:val="6C170357"/>
    <w:rsid w:val="6D94A5FA"/>
    <w:rsid w:val="6E0BFFCA"/>
    <w:rsid w:val="6E36FCD2"/>
    <w:rsid w:val="6ECD7420"/>
    <w:rsid w:val="70F84914"/>
    <w:rsid w:val="74F89ED5"/>
    <w:rsid w:val="76FE74C3"/>
    <w:rsid w:val="78AA031B"/>
    <w:rsid w:val="7A0CD707"/>
    <w:rsid w:val="7B3500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7D83"/>
  <w15:chartTrackingRefBased/>
  <w15:docId w15:val="{B83E90B0-BE35-4089-852A-92BE1AA6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B08"/>
    <w:rPr>
      <w:rFonts w:ascii="Montserrat" w:hAnsi="Montserrat"/>
      <w:lang w:val="en-US"/>
    </w:rPr>
  </w:style>
  <w:style w:type="paragraph" w:styleId="berschrift1">
    <w:name w:val="heading 1"/>
    <w:basedOn w:val="Standard"/>
    <w:next w:val="Standard"/>
    <w:link w:val="berschrift1Zchn"/>
    <w:uiPriority w:val="9"/>
    <w:qFormat/>
    <w:rsid w:val="003A7273"/>
    <w:pPr>
      <w:spacing w:after="360"/>
      <w:outlineLvl w:val="0"/>
    </w:pPr>
    <w:rPr>
      <w:rFonts w:ascii="PP Monument Extended" w:hAnsi="PP Monument Extended"/>
      <w:b/>
      <w:bCs/>
      <w:sz w:val="28"/>
      <w:szCs w:val="28"/>
      <w:lang w:val="de-DE"/>
    </w:rPr>
  </w:style>
  <w:style w:type="paragraph" w:styleId="berschrift2">
    <w:name w:val="heading 2"/>
    <w:basedOn w:val="Standard"/>
    <w:next w:val="Standard"/>
    <w:link w:val="berschrift2Zchn"/>
    <w:uiPriority w:val="9"/>
    <w:unhideWhenUsed/>
    <w:qFormat/>
    <w:rsid w:val="00744626"/>
    <w:pPr>
      <w:spacing w:before="360"/>
      <w:outlineLvl w:val="1"/>
    </w:pPr>
    <w:rPr>
      <w:rFonts w:ascii="PP Monument Extended" w:hAnsi="PP Monument Extended"/>
      <w:b/>
      <w:bCs/>
      <w:sz w:val="20"/>
      <w:szCs w:val="20"/>
    </w:rPr>
  </w:style>
  <w:style w:type="paragraph" w:styleId="berschrift3">
    <w:name w:val="heading 3"/>
    <w:basedOn w:val="Standard"/>
    <w:next w:val="Standard"/>
    <w:link w:val="berschrift3Zchn"/>
    <w:uiPriority w:val="9"/>
    <w:semiHidden/>
    <w:unhideWhenUsed/>
    <w:qFormat/>
    <w:rsid w:val="00B144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1970"/>
    <w:rPr>
      <w:color w:val="0563C1" w:themeColor="hyperlink"/>
      <w:u w:val="single"/>
    </w:rPr>
  </w:style>
  <w:style w:type="character" w:styleId="NichtaufgelsteErwhnung">
    <w:name w:val="Unresolved Mention"/>
    <w:basedOn w:val="Absatz-Standardschriftart"/>
    <w:uiPriority w:val="99"/>
    <w:semiHidden/>
    <w:unhideWhenUsed/>
    <w:rsid w:val="00361970"/>
    <w:rPr>
      <w:color w:val="605E5C"/>
      <w:shd w:val="clear" w:color="auto" w:fill="E1DFDD"/>
    </w:rPr>
  </w:style>
  <w:style w:type="character" w:customStyle="1" w:styleId="berschrift1Zchn">
    <w:name w:val="Überschrift 1 Zchn"/>
    <w:basedOn w:val="Absatz-Standardschriftart"/>
    <w:link w:val="berschrift1"/>
    <w:uiPriority w:val="9"/>
    <w:rsid w:val="003A7273"/>
    <w:rPr>
      <w:rFonts w:ascii="PP Monument Extended" w:hAnsi="PP Monument Extended"/>
      <w:b/>
      <w:bCs/>
      <w:sz w:val="28"/>
      <w:szCs w:val="28"/>
    </w:rPr>
  </w:style>
  <w:style w:type="character" w:customStyle="1" w:styleId="berschrift2Zchn">
    <w:name w:val="Überschrift 2 Zchn"/>
    <w:basedOn w:val="Absatz-Standardschriftart"/>
    <w:link w:val="berschrift2"/>
    <w:uiPriority w:val="9"/>
    <w:rsid w:val="00744626"/>
    <w:rPr>
      <w:rFonts w:ascii="PP Monument Extended" w:hAnsi="PP Monument Extended"/>
      <w:b/>
      <w:bCs/>
      <w:sz w:val="20"/>
      <w:szCs w:val="20"/>
      <w:lang w:val="en-US"/>
    </w:rPr>
  </w:style>
  <w:style w:type="paragraph" w:styleId="Kopfzeile">
    <w:name w:val="header"/>
    <w:basedOn w:val="Standard"/>
    <w:link w:val="KopfzeileZchn"/>
    <w:uiPriority w:val="99"/>
    <w:unhideWhenUsed/>
    <w:rsid w:val="007446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626"/>
    <w:rPr>
      <w:rFonts w:ascii="Montserrat" w:hAnsi="Montserrat"/>
      <w:lang w:val="en-US"/>
    </w:rPr>
  </w:style>
  <w:style w:type="paragraph" w:styleId="Fuzeile">
    <w:name w:val="footer"/>
    <w:basedOn w:val="Standard"/>
    <w:link w:val="FuzeileZchn"/>
    <w:uiPriority w:val="99"/>
    <w:unhideWhenUsed/>
    <w:rsid w:val="007446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626"/>
    <w:rPr>
      <w:rFonts w:ascii="Montserrat" w:hAnsi="Montserrat"/>
      <w:lang w:val="en-US"/>
    </w:rPr>
  </w:style>
  <w:style w:type="character" w:styleId="Platzhaltertext">
    <w:name w:val="Placeholder Text"/>
    <w:basedOn w:val="Absatz-Standardschriftart"/>
    <w:uiPriority w:val="99"/>
    <w:semiHidden/>
    <w:rsid w:val="00C53B4B"/>
    <w:rPr>
      <w:color w:val="666666"/>
    </w:rPr>
  </w:style>
  <w:style w:type="paragraph" w:styleId="Listenabsatz">
    <w:name w:val="List Paragraph"/>
    <w:basedOn w:val="Standard"/>
    <w:uiPriority w:val="34"/>
    <w:qFormat/>
    <w:rsid w:val="00451BC1"/>
    <w:pPr>
      <w:ind w:left="720"/>
      <w:contextualSpacing/>
    </w:pPr>
  </w:style>
  <w:style w:type="table" w:styleId="Tabellenraster">
    <w:name w:val="Table Grid"/>
    <w:basedOn w:val="NormaleTabelle"/>
    <w:uiPriority w:val="39"/>
    <w:rsid w:val="00541B08"/>
    <w:pPr>
      <w:spacing w:after="0" w:line="240" w:lineRule="auto"/>
    </w:pPr>
    <w:rPr>
      <w:rFonts w:ascii="Calibri" w:eastAsia="Times New Roman" w:hAnsi="Calibri"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link w:val="AufzhlungZchn"/>
    <w:qFormat/>
    <w:rsid w:val="00F74C61"/>
    <w:pPr>
      <w:numPr>
        <w:numId w:val="2"/>
      </w:numPr>
    </w:pPr>
    <w:rPr>
      <w:lang w:val="de-DE"/>
    </w:rPr>
  </w:style>
  <w:style w:type="character" w:customStyle="1" w:styleId="AufzhlungZchn">
    <w:name w:val="Aufzählung Zchn"/>
    <w:basedOn w:val="Absatz-Standardschriftart"/>
    <w:link w:val="Aufzhlung"/>
    <w:rsid w:val="00F74C61"/>
    <w:rPr>
      <w:rFonts w:ascii="Montserrat" w:hAnsi="Montserrat"/>
    </w:rPr>
  </w:style>
  <w:style w:type="character" w:styleId="Kommentarzeichen">
    <w:name w:val="annotation reference"/>
    <w:basedOn w:val="Absatz-Standardschriftart"/>
    <w:uiPriority w:val="99"/>
    <w:semiHidden/>
    <w:unhideWhenUsed/>
    <w:rsid w:val="00CF0520"/>
    <w:rPr>
      <w:sz w:val="16"/>
      <w:szCs w:val="16"/>
    </w:rPr>
  </w:style>
  <w:style w:type="paragraph" w:styleId="Kommentartext">
    <w:name w:val="annotation text"/>
    <w:basedOn w:val="Standard"/>
    <w:link w:val="KommentartextZchn"/>
    <w:uiPriority w:val="99"/>
    <w:unhideWhenUsed/>
    <w:rsid w:val="00CF0520"/>
    <w:pPr>
      <w:spacing w:line="240" w:lineRule="auto"/>
    </w:pPr>
    <w:rPr>
      <w:sz w:val="20"/>
      <w:szCs w:val="20"/>
    </w:rPr>
  </w:style>
  <w:style w:type="character" w:customStyle="1" w:styleId="KommentartextZchn">
    <w:name w:val="Kommentartext Zchn"/>
    <w:basedOn w:val="Absatz-Standardschriftart"/>
    <w:link w:val="Kommentartext"/>
    <w:uiPriority w:val="99"/>
    <w:rsid w:val="00CF0520"/>
    <w:rPr>
      <w:rFonts w:ascii="Montserrat" w:hAnsi="Montserrat"/>
      <w:sz w:val="20"/>
      <w:szCs w:val="20"/>
      <w:lang w:val="en-US"/>
    </w:rPr>
  </w:style>
  <w:style w:type="paragraph" w:styleId="Kommentarthema">
    <w:name w:val="annotation subject"/>
    <w:basedOn w:val="Kommentartext"/>
    <w:next w:val="Kommentartext"/>
    <w:link w:val="KommentarthemaZchn"/>
    <w:uiPriority w:val="99"/>
    <w:semiHidden/>
    <w:unhideWhenUsed/>
    <w:rsid w:val="00CF0520"/>
    <w:rPr>
      <w:b/>
      <w:bCs/>
    </w:rPr>
  </w:style>
  <w:style w:type="character" w:customStyle="1" w:styleId="KommentarthemaZchn">
    <w:name w:val="Kommentarthema Zchn"/>
    <w:basedOn w:val="KommentartextZchn"/>
    <w:link w:val="Kommentarthema"/>
    <w:uiPriority w:val="99"/>
    <w:semiHidden/>
    <w:rsid w:val="00CF0520"/>
    <w:rPr>
      <w:rFonts w:ascii="Montserrat" w:hAnsi="Montserrat"/>
      <w:b/>
      <w:bCs/>
      <w:sz w:val="20"/>
      <w:szCs w:val="20"/>
      <w:lang w:val="en-US"/>
    </w:rPr>
  </w:style>
  <w:style w:type="character" w:styleId="Erwhnung">
    <w:name w:val="Mention"/>
    <w:basedOn w:val="Absatz-Standardschriftart"/>
    <w:uiPriority w:val="99"/>
    <w:unhideWhenUsed/>
    <w:rsid w:val="00CF0520"/>
    <w:rPr>
      <w:color w:val="2B579A"/>
      <w:shd w:val="clear" w:color="auto" w:fill="E1DFDD"/>
    </w:rPr>
  </w:style>
  <w:style w:type="character" w:customStyle="1" w:styleId="berschrift3Zchn">
    <w:name w:val="Überschrift 3 Zchn"/>
    <w:basedOn w:val="Absatz-Standardschriftart"/>
    <w:link w:val="berschrift3"/>
    <w:uiPriority w:val="9"/>
    <w:semiHidden/>
    <w:rsid w:val="00B144EA"/>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6559">
      <w:bodyDiv w:val="1"/>
      <w:marLeft w:val="0"/>
      <w:marRight w:val="0"/>
      <w:marTop w:val="0"/>
      <w:marBottom w:val="0"/>
      <w:divBdr>
        <w:top w:val="none" w:sz="0" w:space="0" w:color="auto"/>
        <w:left w:val="none" w:sz="0" w:space="0" w:color="auto"/>
        <w:bottom w:val="none" w:sz="0" w:space="0" w:color="auto"/>
        <w:right w:val="none" w:sz="0" w:space="0" w:color="auto"/>
      </w:divBdr>
    </w:div>
    <w:div w:id="198397755">
      <w:bodyDiv w:val="1"/>
      <w:marLeft w:val="0"/>
      <w:marRight w:val="0"/>
      <w:marTop w:val="0"/>
      <w:marBottom w:val="0"/>
      <w:divBdr>
        <w:top w:val="none" w:sz="0" w:space="0" w:color="auto"/>
        <w:left w:val="none" w:sz="0" w:space="0" w:color="auto"/>
        <w:bottom w:val="none" w:sz="0" w:space="0" w:color="auto"/>
        <w:right w:val="none" w:sz="0" w:space="0" w:color="auto"/>
      </w:divBdr>
    </w:div>
    <w:div w:id="344865922">
      <w:bodyDiv w:val="1"/>
      <w:marLeft w:val="0"/>
      <w:marRight w:val="0"/>
      <w:marTop w:val="0"/>
      <w:marBottom w:val="0"/>
      <w:divBdr>
        <w:top w:val="none" w:sz="0" w:space="0" w:color="auto"/>
        <w:left w:val="none" w:sz="0" w:space="0" w:color="auto"/>
        <w:bottom w:val="none" w:sz="0" w:space="0" w:color="auto"/>
        <w:right w:val="none" w:sz="0" w:space="0" w:color="auto"/>
      </w:divBdr>
    </w:div>
    <w:div w:id="351687710">
      <w:bodyDiv w:val="1"/>
      <w:marLeft w:val="0"/>
      <w:marRight w:val="0"/>
      <w:marTop w:val="0"/>
      <w:marBottom w:val="0"/>
      <w:divBdr>
        <w:top w:val="none" w:sz="0" w:space="0" w:color="auto"/>
        <w:left w:val="none" w:sz="0" w:space="0" w:color="auto"/>
        <w:bottom w:val="none" w:sz="0" w:space="0" w:color="auto"/>
        <w:right w:val="none" w:sz="0" w:space="0" w:color="auto"/>
      </w:divBdr>
    </w:div>
    <w:div w:id="363364099">
      <w:bodyDiv w:val="1"/>
      <w:marLeft w:val="0"/>
      <w:marRight w:val="0"/>
      <w:marTop w:val="0"/>
      <w:marBottom w:val="0"/>
      <w:divBdr>
        <w:top w:val="none" w:sz="0" w:space="0" w:color="auto"/>
        <w:left w:val="none" w:sz="0" w:space="0" w:color="auto"/>
        <w:bottom w:val="none" w:sz="0" w:space="0" w:color="auto"/>
        <w:right w:val="none" w:sz="0" w:space="0" w:color="auto"/>
      </w:divBdr>
    </w:div>
    <w:div w:id="404644381">
      <w:bodyDiv w:val="1"/>
      <w:marLeft w:val="0"/>
      <w:marRight w:val="0"/>
      <w:marTop w:val="0"/>
      <w:marBottom w:val="0"/>
      <w:divBdr>
        <w:top w:val="none" w:sz="0" w:space="0" w:color="auto"/>
        <w:left w:val="none" w:sz="0" w:space="0" w:color="auto"/>
        <w:bottom w:val="none" w:sz="0" w:space="0" w:color="auto"/>
        <w:right w:val="none" w:sz="0" w:space="0" w:color="auto"/>
      </w:divBdr>
    </w:div>
    <w:div w:id="723330588">
      <w:bodyDiv w:val="1"/>
      <w:marLeft w:val="0"/>
      <w:marRight w:val="0"/>
      <w:marTop w:val="0"/>
      <w:marBottom w:val="0"/>
      <w:divBdr>
        <w:top w:val="none" w:sz="0" w:space="0" w:color="auto"/>
        <w:left w:val="none" w:sz="0" w:space="0" w:color="auto"/>
        <w:bottom w:val="none" w:sz="0" w:space="0" w:color="auto"/>
        <w:right w:val="none" w:sz="0" w:space="0" w:color="auto"/>
      </w:divBdr>
    </w:div>
    <w:div w:id="738090840">
      <w:bodyDiv w:val="1"/>
      <w:marLeft w:val="0"/>
      <w:marRight w:val="0"/>
      <w:marTop w:val="0"/>
      <w:marBottom w:val="0"/>
      <w:divBdr>
        <w:top w:val="none" w:sz="0" w:space="0" w:color="auto"/>
        <w:left w:val="none" w:sz="0" w:space="0" w:color="auto"/>
        <w:bottom w:val="none" w:sz="0" w:space="0" w:color="auto"/>
        <w:right w:val="none" w:sz="0" w:space="0" w:color="auto"/>
      </w:divBdr>
    </w:div>
    <w:div w:id="814840393">
      <w:bodyDiv w:val="1"/>
      <w:marLeft w:val="0"/>
      <w:marRight w:val="0"/>
      <w:marTop w:val="0"/>
      <w:marBottom w:val="0"/>
      <w:divBdr>
        <w:top w:val="none" w:sz="0" w:space="0" w:color="auto"/>
        <w:left w:val="none" w:sz="0" w:space="0" w:color="auto"/>
        <w:bottom w:val="none" w:sz="0" w:space="0" w:color="auto"/>
        <w:right w:val="none" w:sz="0" w:space="0" w:color="auto"/>
      </w:divBdr>
    </w:div>
    <w:div w:id="993796439">
      <w:bodyDiv w:val="1"/>
      <w:marLeft w:val="0"/>
      <w:marRight w:val="0"/>
      <w:marTop w:val="0"/>
      <w:marBottom w:val="0"/>
      <w:divBdr>
        <w:top w:val="none" w:sz="0" w:space="0" w:color="auto"/>
        <w:left w:val="none" w:sz="0" w:space="0" w:color="auto"/>
        <w:bottom w:val="none" w:sz="0" w:space="0" w:color="auto"/>
        <w:right w:val="none" w:sz="0" w:space="0" w:color="auto"/>
      </w:divBdr>
    </w:div>
    <w:div w:id="1151364834">
      <w:bodyDiv w:val="1"/>
      <w:marLeft w:val="0"/>
      <w:marRight w:val="0"/>
      <w:marTop w:val="0"/>
      <w:marBottom w:val="0"/>
      <w:divBdr>
        <w:top w:val="none" w:sz="0" w:space="0" w:color="auto"/>
        <w:left w:val="none" w:sz="0" w:space="0" w:color="auto"/>
        <w:bottom w:val="none" w:sz="0" w:space="0" w:color="auto"/>
        <w:right w:val="none" w:sz="0" w:space="0" w:color="auto"/>
      </w:divBdr>
    </w:div>
    <w:div w:id="1230843826">
      <w:bodyDiv w:val="1"/>
      <w:marLeft w:val="0"/>
      <w:marRight w:val="0"/>
      <w:marTop w:val="0"/>
      <w:marBottom w:val="0"/>
      <w:divBdr>
        <w:top w:val="none" w:sz="0" w:space="0" w:color="auto"/>
        <w:left w:val="none" w:sz="0" w:space="0" w:color="auto"/>
        <w:bottom w:val="none" w:sz="0" w:space="0" w:color="auto"/>
        <w:right w:val="none" w:sz="0" w:space="0" w:color="auto"/>
      </w:divBdr>
    </w:div>
    <w:div w:id="1358191063">
      <w:bodyDiv w:val="1"/>
      <w:marLeft w:val="0"/>
      <w:marRight w:val="0"/>
      <w:marTop w:val="0"/>
      <w:marBottom w:val="0"/>
      <w:divBdr>
        <w:top w:val="none" w:sz="0" w:space="0" w:color="auto"/>
        <w:left w:val="none" w:sz="0" w:space="0" w:color="auto"/>
        <w:bottom w:val="none" w:sz="0" w:space="0" w:color="auto"/>
        <w:right w:val="none" w:sz="0" w:space="0" w:color="auto"/>
      </w:divBdr>
    </w:div>
    <w:div w:id="1369262955">
      <w:bodyDiv w:val="1"/>
      <w:marLeft w:val="0"/>
      <w:marRight w:val="0"/>
      <w:marTop w:val="0"/>
      <w:marBottom w:val="0"/>
      <w:divBdr>
        <w:top w:val="none" w:sz="0" w:space="0" w:color="auto"/>
        <w:left w:val="none" w:sz="0" w:space="0" w:color="auto"/>
        <w:bottom w:val="none" w:sz="0" w:space="0" w:color="auto"/>
        <w:right w:val="none" w:sz="0" w:space="0" w:color="auto"/>
      </w:divBdr>
    </w:div>
    <w:div w:id="1414010733">
      <w:bodyDiv w:val="1"/>
      <w:marLeft w:val="0"/>
      <w:marRight w:val="0"/>
      <w:marTop w:val="0"/>
      <w:marBottom w:val="0"/>
      <w:divBdr>
        <w:top w:val="none" w:sz="0" w:space="0" w:color="auto"/>
        <w:left w:val="none" w:sz="0" w:space="0" w:color="auto"/>
        <w:bottom w:val="none" w:sz="0" w:space="0" w:color="auto"/>
        <w:right w:val="none" w:sz="0" w:space="0" w:color="auto"/>
      </w:divBdr>
    </w:div>
    <w:div w:id="1607882210">
      <w:bodyDiv w:val="1"/>
      <w:marLeft w:val="0"/>
      <w:marRight w:val="0"/>
      <w:marTop w:val="0"/>
      <w:marBottom w:val="0"/>
      <w:divBdr>
        <w:top w:val="none" w:sz="0" w:space="0" w:color="auto"/>
        <w:left w:val="none" w:sz="0" w:space="0" w:color="auto"/>
        <w:bottom w:val="none" w:sz="0" w:space="0" w:color="auto"/>
        <w:right w:val="none" w:sz="0" w:space="0" w:color="auto"/>
      </w:divBdr>
    </w:div>
    <w:div w:id="1625189781">
      <w:bodyDiv w:val="1"/>
      <w:marLeft w:val="0"/>
      <w:marRight w:val="0"/>
      <w:marTop w:val="0"/>
      <w:marBottom w:val="0"/>
      <w:divBdr>
        <w:top w:val="none" w:sz="0" w:space="0" w:color="auto"/>
        <w:left w:val="none" w:sz="0" w:space="0" w:color="auto"/>
        <w:bottom w:val="none" w:sz="0" w:space="0" w:color="auto"/>
        <w:right w:val="none" w:sz="0" w:space="0" w:color="auto"/>
      </w:divBdr>
    </w:div>
    <w:div w:id="1646272945">
      <w:bodyDiv w:val="1"/>
      <w:marLeft w:val="0"/>
      <w:marRight w:val="0"/>
      <w:marTop w:val="0"/>
      <w:marBottom w:val="0"/>
      <w:divBdr>
        <w:top w:val="none" w:sz="0" w:space="0" w:color="auto"/>
        <w:left w:val="none" w:sz="0" w:space="0" w:color="auto"/>
        <w:bottom w:val="none" w:sz="0" w:space="0" w:color="auto"/>
        <w:right w:val="none" w:sz="0" w:space="0" w:color="auto"/>
      </w:divBdr>
    </w:div>
    <w:div w:id="1954557375">
      <w:bodyDiv w:val="1"/>
      <w:marLeft w:val="0"/>
      <w:marRight w:val="0"/>
      <w:marTop w:val="0"/>
      <w:marBottom w:val="0"/>
      <w:divBdr>
        <w:top w:val="none" w:sz="0" w:space="0" w:color="auto"/>
        <w:left w:val="none" w:sz="0" w:space="0" w:color="auto"/>
        <w:bottom w:val="none" w:sz="0" w:space="0" w:color="auto"/>
        <w:right w:val="none" w:sz="0" w:space="0" w:color="auto"/>
      </w:divBdr>
    </w:div>
    <w:div w:id="1955012499">
      <w:bodyDiv w:val="1"/>
      <w:marLeft w:val="0"/>
      <w:marRight w:val="0"/>
      <w:marTop w:val="0"/>
      <w:marBottom w:val="0"/>
      <w:divBdr>
        <w:top w:val="none" w:sz="0" w:space="0" w:color="auto"/>
        <w:left w:val="none" w:sz="0" w:space="0" w:color="auto"/>
        <w:bottom w:val="none" w:sz="0" w:space="0" w:color="auto"/>
        <w:right w:val="none" w:sz="0" w:space="0" w:color="auto"/>
      </w:divBdr>
    </w:div>
    <w:div w:id="1968778568">
      <w:bodyDiv w:val="1"/>
      <w:marLeft w:val="0"/>
      <w:marRight w:val="0"/>
      <w:marTop w:val="0"/>
      <w:marBottom w:val="0"/>
      <w:divBdr>
        <w:top w:val="none" w:sz="0" w:space="0" w:color="auto"/>
        <w:left w:val="none" w:sz="0" w:space="0" w:color="auto"/>
        <w:bottom w:val="none" w:sz="0" w:space="0" w:color="auto"/>
        <w:right w:val="none" w:sz="0" w:space="0" w:color="auto"/>
      </w:divBdr>
    </w:div>
    <w:div w:id="21404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dnerhof-taktik.de/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qg.de/en/Legal/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ndnerhof-taktik.de/christmas-lottery-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23a6a4-9c40-4d9f-acf4-0c584683fb6d" xsi:nil="true"/>
    <lcf76f155ced4ddcb4097134ff3c332f xmlns="3fdfa924-0400-4f49-9df2-9ce12eb57a73">
      <Terms xmlns="http://schemas.microsoft.com/office/infopath/2007/PartnerControls"/>
    </lcf76f155ced4ddcb4097134ff3c332f>
    <Status xmlns="3fdfa924-0400-4f49-9df2-9ce12eb57a73">Finished</Status>
    <FreigabePM xmlns="3fdfa924-0400-4f49-9df2-9ce12eb57a73">Finished</FreigabePM>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2649C619A2B64BBDD656645B83B21E" ma:contentTypeVersion="15" ma:contentTypeDescription="Ein neues Dokument erstellen." ma:contentTypeScope="" ma:versionID="dc7e33d8794babf2c00067690afe0b36">
  <xsd:schema xmlns:xsd="http://www.w3.org/2001/XMLSchema" xmlns:xs="http://www.w3.org/2001/XMLSchema" xmlns:p="http://schemas.microsoft.com/office/2006/metadata/properties" xmlns:ns2="3fdfa924-0400-4f49-9df2-9ce12eb57a73" xmlns:ns3="ed23a6a4-9c40-4d9f-acf4-0c584683fb6d" targetNamespace="http://schemas.microsoft.com/office/2006/metadata/properties" ma:root="true" ma:fieldsID="fc9273c850024f62215457b1e843b4ff" ns2:_="" ns3:_="">
    <xsd:import namespace="3fdfa924-0400-4f49-9df2-9ce12eb57a73"/>
    <xsd:import namespace="ed23a6a4-9c40-4d9f-acf4-0c584683fb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Status" minOccurs="0"/>
                <xsd:element ref="ns2:Freigabe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fa924-0400-4f49-9df2-9ce12eb57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dc3d1b1f-e254-499c-a257-1a74a1a455a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1" nillable="true" ma:displayName="Status MKT" ma:format="Dropdown" ma:internalName="Status">
      <xsd:simpleType>
        <xsd:restriction base="dms:Choice">
          <xsd:enumeration value="Working on"/>
          <xsd:enumeration value="Review needed"/>
          <xsd:enumeration value="Finished"/>
        </xsd:restriction>
      </xsd:simpleType>
    </xsd:element>
    <xsd:element name="FreigabePM" ma:index="22" nillable="true" ma:displayName="Freigabe PM" ma:format="Dropdown" ma:internalName="FreigabePM">
      <xsd:simpleType>
        <xsd:restriction base="dms:Choice">
          <xsd:enumeration value="Finished"/>
          <xsd:enumeration value="Comments"/>
        </xsd:restriction>
      </xsd:simpleType>
    </xsd:element>
  </xsd:schema>
  <xsd:schema xmlns:xsd="http://www.w3.org/2001/XMLSchema" xmlns:xs="http://www.w3.org/2001/XMLSchema" xmlns:dms="http://schemas.microsoft.com/office/2006/documentManagement/types" xmlns:pc="http://schemas.microsoft.com/office/infopath/2007/PartnerControls" targetNamespace="ed23a6a4-9c40-4d9f-acf4-0c584683fb6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cf3647aa-fc8a-497f-b290-e4c8e9ca37eb}" ma:internalName="TaxCatchAll" ma:showField="CatchAllData" ma:web="ed23a6a4-9c40-4d9f-acf4-0c584683f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770AA-F911-4E63-9CA6-06C5DF2CDEBB}">
  <ds:schemaRefs>
    <ds:schemaRef ds:uri="http://schemas.microsoft.com/sharepoint/v3/contenttype/forms"/>
  </ds:schemaRefs>
</ds:datastoreItem>
</file>

<file path=customXml/itemProps2.xml><?xml version="1.0" encoding="utf-8"?>
<ds:datastoreItem xmlns:ds="http://schemas.openxmlformats.org/officeDocument/2006/customXml" ds:itemID="{AD87A3F6-6E2A-4A9E-83CE-4E32C181998A}">
  <ds:schemaRefs>
    <ds:schemaRef ds:uri="http://schemas.microsoft.com/office/2006/metadata/properties"/>
    <ds:schemaRef ds:uri="http://schemas.microsoft.com/office/infopath/2007/PartnerControls"/>
    <ds:schemaRef ds:uri="ed23a6a4-9c40-4d9f-acf4-0c584683fb6d"/>
    <ds:schemaRef ds:uri="3fdfa924-0400-4f49-9df2-9ce12eb57a73"/>
  </ds:schemaRefs>
</ds:datastoreItem>
</file>

<file path=customXml/itemProps3.xml><?xml version="1.0" encoding="utf-8"?>
<ds:datastoreItem xmlns:ds="http://schemas.openxmlformats.org/officeDocument/2006/customXml" ds:itemID="{6969D3DA-B658-4AF1-B006-AF1CAB0F0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fa924-0400-4f49-9df2-9ce12eb57a73"/>
    <ds:schemaRef ds:uri="ed23a6a4-9c40-4d9f-acf4-0c584683f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7334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Terms and conditions - Christmas lottery - Lindnerhof</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 Christmas lottery - Lindnerhof</dc:title>
  <dc:subject/>
  <dc:creator>Solleder Michaela</dc:creator>
  <cp:keywords>Terms and conditions - Christmas lottery - Lindnerhof</cp:keywords>
  <dc:description/>
  <cp:lastModifiedBy>Solleder Michaela</cp:lastModifiedBy>
  <cp:revision>6</cp:revision>
  <cp:lastPrinted>2024-12-06T18:07:00Z</cp:lastPrinted>
  <dcterms:created xsi:type="dcterms:W3CDTF">2024-12-06T16:31:00Z</dcterms:created>
  <dcterms:modified xsi:type="dcterms:W3CDTF">2025-11-25T11:30:00Z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e9de439d-1517-4824-b5a6-d41f65324739</vt:lpwstr>
  </property>
  <property fmtid="{D5CDD505-2E9C-101B-9397-08002B2CF9AE}" pid="3" name="ContentTypeId">
    <vt:lpwstr>0x010100312649C619A2B64BBDD656645B83B21E</vt:lpwstr>
  </property>
  <property fmtid="{D5CDD505-2E9C-101B-9397-08002B2CF9AE}" pid="4" name="MediaServiceImageTags">
    <vt:lpwstr/>
  </property>
</Properties>
</file>